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9E7003">
        <w:rPr>
          <w:b/>
          <w:sz w:val="28"/>
          <w:szCs w:val="28"/>
          <w:lang w:val="ru-RU"/>
        </w:rPr>
        <w:t xml:space="preserve"> 1. Расчет </w:t>
      </w:r>
      <w:r w:rsidR="009E7003" w:rsidRPr="002C133C">
        <w:rPr>
          <w:b/>
          <w:sz w:val="32"/>
          <w:szCs w:val="32"/>
        </w:rPr>
        <w:t>h</w:t>
      </w:r>
      <w:r w:rsidR="009E7003" w:rsidRPr="002C133C">
        <w:rPr>
          <w:sz w:val="32"/>
          <w:szCs w:val="32"/>
          <w:lang w:val="ru-RU"/>
        </w:rPr>
        <w:t>-</w:t>
      </w:r>
      <w:r w:rsidR="009E7003" w:rsidRPr="009E7003">
        <w:rPr>
          <w:b/>
          <w:sz w:val="32"/>
          <w:szCs w:val="32"/>
          <w:lang w:val="ru-RU"/>
        </w:rPr>
        <w:t xml:space="preserve">параметров </w:t>
      </w:r>
      <w:r w:rsidR="009E7003" w:rsidRPr="009E7003">
        <w:rPr>
          <w:b/>
          <w:sz w:val="28"/>
          <w:szCs w:val="28"/>
          <w:lang w:val="ru-RU"/>
        </w:rPr>
        <w:t>биполярного транзистора</w:t>
      </w:r>
      <w:r w:rsidR="009E7003">
        <w:rPr>
          <w:sz w:val="28"/>
          <w:szCs w:val="28"/>
          <w:lang w:val="ru-RU"/>
        </w:rPr>
        <w:t>.</w:t>
      </w:r>
    </w:p>
    <w:p w:rsidR="008C2749" w:rsidRDefault="00D0516B" w:rsidP="00D30FD2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выполнения задания необходимо изучить материал раздела 1.3 «Биполярные транзисторы»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B803F0">
        <w:rPr>
          <w:sz w:val="28"/>
          <w:szCs w:val="28"/>
          <w:lang w:val="ru-RU"/>
        </w:rPr>
        <w:t>схемы биполярного транзистора (БТ), включенного в динамический реж</w:t>
      </w:r>
      <w:r w:rsidR="00855F79">
        <w:rPr>
          <w:sz w:val="28"/>
          <w:szCs w:val="28"/>
          <w:lang w:val="ru-RU"/>
        </w:rPr>
        <w:t>им работы (р</w:t>
      </w:r>
      <w:r w:rsidR="00B803F0">
        <w:rPr>
          <w:sz w:val="28"/>
          <w:szCs w:val="28"/>
          <w:lang w:val="ru-RU"/>
        </w:rPr>
        <w:t>ис.1),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необходимо выполнить следующие действия</w:t>
      </w:r>
      <w:r w:rsidR="008C2749">
        <w:rPr>
          <w:sz w:val="28"/>
          <w:szCs w:val="28"/>
          <w:lang w:val="ru-RU"/>
        </w:rPr>
        <w:t>:</w:t>
      </w:r>
    </w:p>
    <w:p w:rsidR="002E5E65" w:rsidRDefault="005A55E2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472" style="position:absolute;left:0;text-align:left;margin-left:-21pt;margin-top:298.55pt;width:458.25pt;height:197.45pt;z-index:251672064;mso-position-vertical-relative:page" coordorigin="1284,5971" coordsize="9165,3949">
            <v:group id="_x0000_s1393" style="position:absolute;left:1284;top:5971;width:9165;height:3949" coordorigin="1860,11066" coordsize="9165,3949">
              <v:group id="_x0000_s1394" style="position:absolute;left:5272;top:11290;width:224;height:532" coordorigin="5173,2786" coordsize="224,532">
                <v:group id="_x0000_s1395" style="position:absolute;left:5173;top:2786;width:224;height:196" coordorigin="9152,3458" coordsize="224,196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396" type="#_x0000_t120" style="position:absolute;left:9177;top:3486;width:140;height:140"/>
                  <v:line id="_x0000_s1397" style="position:absolute;flip:x" from="9152,3458" to="9376,3654"/>
                </v:group>
                <v:line id="_x0000_s1398" style="position:absolute" from="5257,2954" to="5257,3318" strokeweight="1.25pt"/>
              </v:group>
              <v:group id="_x0000_s1399" style="position:absolute;left:1860;top:11066;width:9165;height:3949" coordorigin="1765,11066" coordsize="9165,394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0" type="#_x0000_t202" style="position:absolute;left:1765;top:14483;width:9165;height:532" filled="f" stroked="f">
                  <v:textbox style="mso-next-textbox:#_x0000_s1400">
                    <w:txbxContent>
                      <w:p w:rsidR="00E914DF" w:rsidRPr="00B803F0" w:rsidRDefault="00E914DF" w:rsidP="00B803F0">
                        <w:pPr>
                          <w:rPr>
                            <w:sz w:val="32"/>
                            <w:szCs w:val="32"/>
                            <w:lang w:val="ru-RU"/>
                          </w:rPr>
                        </w:pPr>
                        <w:r w:rsidRPr="00B803F0">
                          <w:rPr>
                            <w:sz w:val="32"/>
                            <w:szCs w:val="32"/>
                            <w:lang w:val="ru-RU"/>
                          </w:rPr>
                          <w:t xml:space="preserve">Рис. 1.  Схема включения транзистора в динамический режим работы </w:t>
                        </w: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401" style="position:absolute;left:3236;top:11066;width:5076;height:2877" coordorigin="3236,11066" coordsize="5076,2877">
                  <v:oval id="_x0000_s1402" style="position:absolute;left:5251;top:13803;width:57;height:57" fillcolor="black"/>
                  <v:oval id="_x0000_s1403" style="position:absolute;left:5275;top:12615;width:57;height:57" fillcolor="black"/>
                  <v:shape id="_x0000_s1404" type="#_x0000_t202" style="position:absolute;left:3236;top:13110;width:728;height:560" filled="f" stroked="f">
                    <v:textbox style="mso-next-textbox:#_x0000_s1404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БЭ</w:t>
                          </w:r>
                        </w:p>
                      </w:txbxContent>
                    </v:textbox>
                  </v:shape>
                  <v:shape id="_x0000_s1405" type="#_x0000_t202" style="position:absolute;left:5280;top:12774;width:879;height:437" filled="f" stroked="f">
                    <v:textbox style="mso-next-textbox:#_x0000_s1405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VT1</w:t>
                          </w:r>
                        </w:p>
                      </w:txbxContent>
                    </v:textbox>
                  </v:shape>
                  <v:shape id="_x0000_s1406" type="#_x0000_t202" style="position:absolute;left:6367;top:13002;width:1945;height:560" filled="f" stroked="f">
                    <v:textbox style="mso-next-textbox:#_x0000_s1406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proofErr w:type="gramStart"/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 xml:space="preserve">КЭ  </w:t>
                          </w:r>
                          <w:r w:rsidRPr="00DF6C36">
                            <w:rPr>
                              <w:sz w:val="28"/>
                              <w:szCs w:val="28"/>
                            </w:rPr>
                            <w:t>=</w:t>
                          </w:r>
                          <w:proofErr w:type="gramEnd"/>
                          <w:r w:rsidRPr="00DF6C36">
                            <w:rPr>
                              <w:sz w:val="28"/>
                              <w:szCs w:val="28"/>
                            </w:rPr>
                            <w:t xml:space="preserve"> 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ВЫХ</w:t>
                          </w:r>
                        </w:p>
                      </w:txbxContent>
                    </v:textbox>
                  </v:shape>
                  <v:shape id="_x0000_s1407" type="#_x0000_t202" style="position:absolute;left:5476;top:11066;width:770;height:560" filled="f" stroked="f">
                    <v:textbox style="mso-next-textbox:#_x0000_s1407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+Е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8" type="#_x0000_t202" style="position:absolute;left:5420;top:11822;width:700;height:504" filled="f" stroked="f">
                    <v:textbox style="mso-next-textbox:#_x0000_s1408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9" type="#_x0000_t202" style="position:absolute;left:4076;top:12270;width:700;height:476" filled="f" stroked="f">
                    <v:textbox style="mso-next-textbox:#_x0000_s1409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</w:t>
                          </w:r>
                        </w:p>
                      </w:txbxContent>
                    </v:textbox>
                  </v:shape>
                  <v:group id="_x0000_s1410" style="position:absolute;left:3637;top:11787;width:3164;height:2156" coordorigin="2541,3514" coordsize="3164,2156">
                    <v:rect id="_x0000_s1411" style="position:absolute;left:3073;top:4522;width:658;height:238;rotation:-180" strokeweight="1.25pt"/>
                    <v:group id="_x0000_s1412" style="position:absolute;left:3745;top:3514;width:1680;height:1759" coordorigin="3745,3094" coordsize="1680,1759">
                      <v:group id="_x0000_s1413" style="position:absolute;left:3745;top:3766;width:458;height:1087" coordorigin="6436,5885" coordsize="353,836">
                        <v:group id="_x0000_s1414" style="position:absolute;left:6652;top:5885;width:137;height:836" coordorigin="8004,11536" coordsize="136,839">
                          <v:line id="_x0000_s1415" style="position:absolute" from="8004,11762" to="8004,12026" strokeweight="1.25pt"/>
                          <v:line id="_x0000_s1416" style="position:absolute;flip:y" from="8004,11716" to="8135,11850" strokeweight="1.25pt"/>
                          <v:line id="_x0000_s1417" style="position:absolute" from="8004,11938" to="8135,12070">
                            <v:stroke endarrow="block" endarrowwidth="narrow" endarrowlength="short"/>
                          </v:line>
                          <v:line id="_x0000_s1418" style="position:absolute;flip:y" from="8139,11536" to="8140,11712"/>
                          <v:line id="_x0000_s1419" style="position:absolute" from="8139,12065" to="8140,12375" strokeweight="1.25pt"/>
                        </v:group>
                        <v:line id="_x0000_s1420" style="position:absolute" from="6436,6251" to="6652,6251" strokeweight="1.25pt"/>
                      </v:group>
                      <v:rect id="_x0000_s1421" style="position:absolute;left:3878;top:3297;width:658;height:252;rotation:-90" strokeweight="1.25pt"/>
                      <v:line id="_x0000_s1422" style="position:absolute" from="4193,3962" to="5425,3962" strokeweight="1.25pt"/>
                    </v:group>
                    <v:line id="_x0000_s1423" style="position:absolute" from="2709,4662" to="3073,4662" strokeweight="1.25pt"/>
                    <v:line id="_x0000_s1424" style="position:absolute;flip:y" from="2737,5586" to="5509,5586" strokeweight="1.25pt"/>
                    <v:line id="_x0000_s1425" style="position:absolute;flip:x" from="4193,5194" to="4193,5586" strokeweight="1.25pt"/>
                    <v:group id="_x0000_s1426" style="position:absolute;left:2541;top:4522;width:224;height:196" coordorigin="9152,3458" coordsize="224,196">
                      <v:shape id="_x0000_s1427" type="#_x0000_t120" style="position:absolute;left:9177;top:3486;width:140;height:140"/>
                      <v:line id="_x0000_s1428" style="position:absolute;flip:x" from="9152,3458" to="9376,3654"/>
                    </v:group>
                    <v:group id="_x0000_s1429" style="position:absolute;left:2569;top:5474;width:224;height:196" coordorigin="9152,3458" coordsize="224,196">
                      <v:shape id="_x0000_s1430" type="#_x0000_t120" style="position:absolute;left:9177;top:3486;width:140;height:140"/>
                      <v:line id="_x0000_s1431" style="position:absolute;flip:x" from="9152,3458" to="9376,3654"/>
                    </v:group>
                    <v:group id="_x0000_s1432" style="position:absolute;left:5397;top:4270;width:224;height:196" coordorigin="9152,3458" coordsize="224,196">
                      <v:shape id="_x0000_s1433" type="#_x0000_t120" style="position:absolute;left:9177;top:3486;width:140;height:140"/>
                      <v:line id="_x0000_s1434" style="position:absolute;flip:x" from="9152,3458" to="9376,3654"/>
                    </v:group>
                    <v:group id="_x0000_s1435" style="position:absolute;left:5481;top:5474;width:224;height:196" coordorigin="9152,3458" coordsize="224,196">
                      <v:shape id="_x0000_s1436" type="#_x0000_t120" style="position:absolute;left:9177;top:3486;width:140;height:140"/>
                      <v:line id="_x0000_s1437" style="position:absolute;flip:x" from="9152,3458" to="9376,3654"/>
                    </v:group>
                  </v:group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67" type="#_x0000_t32" style="position:absolute;left:4463;top:6727;width:0;height:448" o:connectortype="straight">
              <v:stroke endarrow="block"/>
            </v:shape>
            <v:shape id="_x0000_s1468" type="#_x0000_t202" style="position:absolute;left:3688;top:6692;width:548;height:483" strokecolor="white [3212]">
              <v:textbox>
                <w:txbxContent>
                  <w:p w:rsidR="00E914DF" w:rsidRPr="002E5E65" w:rsidRDefault="00E914DF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2E5E65"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K</w:t>
                    </w:r>
                  </w:p>
                </w:txbxContent>
              </v:textbox>
            </v:shape>
            <v:group id="_x0000_s1471" style="position:absolute;left:4623;top:8708;width:357;height:319" coordorigin="8519,6912" coordsize="357,319">
              <v:shape id="_x0000_s1469" type="#_x0000_t32" style="position:absolute;left:8698;top:6912;width:0;height:316" o:connectortype="straight" strokeweight="1.25pt"/>
              <v:shape id="_x0000_s1470" type="#_x0000_t32" style="position:absolute;left:8519;top:7231;width:357;height:0" o:connectortype="straight" strokeweight="1.25pt"/>
            </v:group>
            <w10:wrap type="topAndBottom" anchory="page"/>
            <w10:anchorlock/>
          </v:group>
        </w:pict>
      </w:r>
      <w:r w:rsidR="00D30FD2">
        <w:rPr>
          <w:sz w:val="28"/>
          <w:szCs w:val="28"/>
          <w:lang w:val="ru-RU"/>
        </w:rPr>
        <w:t xml:space="preserve">1. </w:t>
      </w:r>
      <w:r w:rsidR="00E914DF">
        <w:rPr>
          <w:sz w:val="28"/>
          <w:szCs w:val="28"/>
          <w:lang w:val="ru-RU"/>
        </w:rPr>
        <w:t>И</w:t>
      </w:r>
      <w:r w:rsidR="009C4118">
        <w:rPr>
          <w:sz w:val="28"/>
          <w:szCs w:val="28"/>
          <w:lang w:val="ru-RU"/>
        </w:rPr>
        <w:t>спользуя закон Кир</w:t>
      </w:r>
      <w:r w:rsidR="00090AF0">
        <w:rPr>
          <w:sz w:val="28"/>
          <w:szCs w:val="28"/>
          <w:lang w:val="ru-RU"/>
        </w:rPr>
        <w:t>х</w:t>
      </w:r>
      <w:r w:rsidR="009C4118">
        <w:rPr>
          <w:sz w:val="28"/>
          <w:szCs w:val="28"/>
          <w:lang w:val="ru-RU"/>
        </w:rPr>
        <w:t xml:space="preserve">гофа,  составить  уравнение </w:t>
      </w:r>
      <w:r w:rsidR="002E5E65">
        <w:rPr>
          <w:sz w:val="28"/>
          <w:szCs w:val="28"/>
          <w:lang w:val="ru-RU"/>
        </w:rPr>
        <w:t xml:space="preserve">для коллекторной цепи БТ </w:t>
      </w:r>
      <w:r w:rsidR="00DC6979">
        <w:rPr>
          <w:sz w:val="28"/>
          <w:szCs w:val="28"/>
          <w:lang w:val="ru-RU"/>
        </w:rPr>
        <w:t>(рис.1)</w:t>
      </w:r>
      <w:r w:rsidR="00E914DF">
        <w:rPr>
          <w:sz w:val="28"/>
          <w:szCs w:val="28"/>
          <w:lang w:val="ru-RU"/>
        </w:rPr>
        <w:t>.</w:t>
      </w:r>
      <w:r w:rsidR="002E5E65">
        <w:rPr>
          <w:sz w:val="28"/>
          <w:szCs w:val="28"/>
          <w:lang w:val="ru-RU"/>
        </w:rPr>
        <w:t xml:space="preserve"> </w:t>
      </w:r>
    </w:p>
    <w:p w:rsidR="00DC6979" w:rsidRDefault="00DC6979" w:rsidP="00D30FD2">
      <w:pPr>
        <w:overflowPunct/>
        <w:autoSpaceDE/>
        <w:autoSpaceDN/>
        <w:adjustRightInd/>
        <w:spacing w:after="200" w:line="360" w:lineRule="auto"/>
        <w:ind w:firstLine="284"/>
        <w:jc w:val="both"/>
        <w:textAlignment w:val="auto"/>
        <w:rPr>
          <w:sz w:val="28"/>
          <w:szCs w:val="28"/>
          <w:lang w:val="ru-RU"/>
        </w:rPr>
      </w:pP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E914DF">
        <w:rPr>
          <w:sz w:val="28"/>
          <w:szCs w:val="28"/>
          <w:lang w:val="ru-RU"/>
        </w:rPr>
        <w:t xml:space="preserve">По двум точкам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 xml:space="preserve">роить </w:t>
      </w:r>
      <w:proofErr w:type="gramStart"/>
      <w:r w:rsidR="00B803F0">
        <w:rPr>
          <w:sz w:val="28"/>
          <w:szCs w:val="28"/>
          <w:lang w:val="ru-RU"/>
        </w:rPr>
        <w:t>на</w:t>
      </w:r>
      <w:r w:rsidR="00855F79">
        <w:rPr>
          <w:sz w:val="28"/>
          <w:szCs w:val="28"/>
          <w:lang w:val="ru-RU"/>
        </w:rPr>
        <w:t>грузочную</w:t>
      </w:r>
      <w:proofErr w:type="gramEnd"/>
      <w:r w:rsidR="00855F79">
        <w:rPr>
          <w:sz w:val="28"/>
          <w:szCs w:val="28"/>
          <w:lang w:val="ru-RU"/>
        </w:rPr>
        <w:t xml:space="preserve"> прямую </w:t>
      </w:r>
      <w:r w:rsidR="00855F79">
        <w:rPr>
          <w:sz w:val="28"/>
          <w:szCs w:val="28"/>
        </w:rPr>
        <w:t>MN</w:t>
      </w:r>
      <w:r w:rsidR="00E914DF">
        <w:rPr>
          <w:sz w:val="28"/>
          <w:szCs w:val="28"/>
          <w:lang w:val="ru-RU"/>
        </w:rPr>
        <w:t xml:space="preserve"> (рис.2).</w:t>
      </w: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E914DF">
        <w:rPr>
          <w:sz w:val="28"/>
          <w:szCs w:val="28"/>
          <w:lang w:val="ru-RU"/>
        </w:rPr>
        <w:t xml:space="preserve"> Н</w:t>
      </w:r>
      <w:r w:rsidR="00855F79">
        <w:rPr>
          <w:sz w:val="28"/>
          <w:szCs w:val="28"/>
          <w:lang w:val="ru-RU"/>
        </w:rPr>
        <w:t>а ее  середине задать рабочую</w:t>
      </w:r>
      <w:r w:rsidR="00E914DF">
        <w:rPr>
          <w:sz w:val="28"/>
          <w:szCs w:val="28"/>
          <w:lang w:val="ru-RU"/>
        </w:rPr>
        <w:t xml:space="preserve"> точку в режиме покоя (точка Р).</w:t>
      </w:r>
    </w:p>
    <w:p w:rsidR="008C2749" w:rsidRDefault="00E914DF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И</w:t>
      </w:r>
      <w:r w:rsidR="00DC6979">
        <w:rPr>
          <w:sz w:val="28"/>
          <w:szCs w:val="28"/>
          <w:lang w:val="ru-RU"/>
        </w:rPr>
        <w:t>спользуя значение тока базы в рабочей точке</w:t>
      </w:r>
      <w:r>
        <w:rPr>
          <w:sz w:val="28"/>
          <w:szCs w:val="28"/>
          <w:lang w:val="ru-RU"/>
        </w:rPr>
        <w:t>,</w:t>
      </w:r>
      <w:r w:rsidR="008C2749">
        <w:rPr>
          <w:sz w:val="28"/>
          <w:szCs w:val="28"/>
          <w:lang w:val="ru-RU"/>
        </w:rPr>
        <w:t xml:space="preserve"> перенести</w:t>
      </w:r>
      <w:r w:rsidR="00855F79">
        <w:rPr>
          <w:sz w:val="28"/>
          <w:szCs w:val="28"/>
          <w:lang w:val="ru-RU"/>
        </w:rPr>
        <w:t xml:space="preserve"> ее на входные характеристики (точка Р1)</w:t>
      </w:r>
      <w:r w:rsidR="00FB5927">
        <w:rPr>
          <w:sz w:val="28"/>
          <w:szCs w:val="28"/>
          <w:lang w:val="ru-RU"/>
        </w:rPr>
        <w:t xml:space="preserve"> при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0</w:t>
      </w:r>
      <w:proofErr w:type="gramStart"/>
      <w:r w:rsidR="00FB5927">
        <w:rPr>
          <w:sz w:val="28"/>
          <w:szCs w:val="28"/>
          <w:lang w:val="ru-RU"/>
        </w:rPr>
        <w:t xml:space="preserve"> В</w:t>
      </w:r>
      <w:proofErr w:type="gramEnd"/>
      <w:r w:rsidR="00FB5927">
        <w:rPr>
          <w:sz w:val="28"/>
          <w:szCs w:val="28"/>
          <w:lang w:val="ru-RU"/>
        </w:rPr>
        <w:t xml:space="preserve"> или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5 В.</w:t>
      </w:r>
    </w:p>
    <w:p w:rsidR="002D7430" w:rsidRPr="00E914DF" w:rsidRDefault="00E914DF" w:rsidP="00E914DF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 w:rsidRPr="00E914D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 </w:t>
      </w:r>
      <w:r w:rsidRPr="00E914DF">
        <w:rPr>
          <w:sz w:val="28"/>
          <w:szCs w:val="28"/>
          <w:lang w:val="ru-RU"/>
        </w:rPr>
        <w:t>Для рабочей точки</w:t>
      </w:r>
      <w:r>
        <w:rPr>
          <w:sz w:val="28"/>
          <w:szCs w:val="28"/>
          <w:lang w:val="ru-RU"/>
        </w:rPr>
        <w:t xml:space="preserve">  </w:t>
      </w:r>
      <w:proofErr w:type="gramStart"/>
      <w:r w:rsidRPr="00E914DF">
        <w:rPr>
          <w:sz w:val="28"/>
          <w:szCs w:val="28"/>
          <w:lang w:val="ru-RU"/>
        </w:rPr>
        <w:t>Р</w:t>
      </w:r>
      <w:proofErr w:type="gramEnd"/>
      <w:r w:rsidRPr="00E914DF">
        <w:rPr>
          <w:sz w:val="28"/>
          <w:szCs w:val="28"/>
          <w:lang w:val="ru-RU"/>
        </w:rPr>
        <w:t xml:space="preserve"> на входных и выходных (Р1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>)характеристиках определите  h-параметры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 xml:space="preserve"> БТ, включенного по схеме с общим эмиттером:</w:t>
      </w:r>
      <w:r w:rsidR="002D7430" w:rsidRPr="00E914DF">
        <w:rPr>
          <w:sz w:val="28"/>
          <w:szCs w:val="28"/>
          <w:lang w:val="ru-RU"/>
        </w:rPr>
        <w:br w:type="page"/>
      </w:r>
    </w:p>
    <w:p w:rsidR="00DC6979" w:rsidRDefault="005A55E2" w:rsidP="005E3E91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pict>
          <v:group id="_x0000_s1526" style="position:absolute;margin-left:13.85pt;margin-top:58.25pt;width:428.45pt;height:238.15pt;z-index:251674112;mso-position-vertical-relative:page" coordorigin="1839,2051" coordsize="8569,4763">
            <v:group id="_x0000_s1525" style="position:absolute;left:2573;top:3810;width:675;height:980" coordorigin="3558,13273" coordsize="675,980">
              <v:shape id="_x0000_s1438" type="#_x0000_t32" style="position:absolute;left:3558;top:13273;width:675;height:0" o:connectortype="straight">
                <v:stroke dashstyle="dash"/>
              </v:shape>
              <v:shape id="_x0000_s1439" type="#_x0000_t32" style="position:absolute;left:4233;top:13273;width:0;height:980" o:connectortype="straight">
                <v:stroke dashstyle="dash"/>
              </v:shape>
            </v:group>
            <v:group id="_x0000_s1473" style="position:absolute;left:1839;top:2051;width:8569;height:4763;mso-position-vertical-relative:page" coordorigin="1588,9534" coordsize="8569,4763">
              <v:group id="_x0000_s1474" style="position:absolute;left:1727;top:9534;width:8430;height:4763;mso-position-vertical-relative:page" coordorigin="1088,4404" coordsize="8430,4763">
                <v:line id="_x0000_s1475" style="position:absolute" from="8235,7042" to="8235,7671">
                  <v:stroke dashstyle="dash"/>
                </v:line>
                <v:group id="_x0000_s1476" style="position:absolute;left:1088;top:4404;width:8430;height:4763;mso-position-vertical-relative:page" coordorigin="1860,4417" coordsize="8430,4763">
                  <v:line id="_x0000_s1477" style="position:absolute" from="7103,4809" to="9035,7105" strokeweight="1.25pt"/>
                  <v:group id="_x0000_s1478" style="position:absolute;left:1860;top:4417;width:8430;height:4763" coordorigin="1860,4417" coordsize="8430,4763">
                    <v:shape id="_x0000_s1479" type="#_x0000_t202" style="position:absolute;left:2842;top:8336;width:6961;height:844" filled="f" stroked="f">
                      <v:textbox style="mso-next-textbox:#_x0000_s1479">
                        <w:txbxContent>
                          <w:p w:rsidR="00E914DF" w:rsidRPr="0067429A" w:rsidRDefault="00E914DF" w:rsidP="00DC6979">
                            <w:pPr>
                              <w:rPr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Рис. 2</w:t>
                            </w:r>
                            <w:r w:rsidRPr="0067429A">
                              <w:rPr>
                                <w:sz w:val="32"/>
                                <w:szCs w:val="32"/>
                                <w:lang w:val="ru-RU"/>
                              </w:rPr>
                              <w:t>. Входные и выходные характеристики транзистора для схемы ОЭ</w:t>
                            </w:r>
                          </w:p>
                        </w:txbxContent>
                      </v:textbox>
                    </v:shape>
                    <v:group id="_x0000_s1480" style="position:absolute;left:1860;top:4417;width:8430;height:3799" coordorigin="1860,4417" coordsize="8430,3799">
                      <v:line id="_x0000_s1481" style="position:absolute" from="3186,5013" to="3637,5013"/>
                      <v:line id="_x0000_s1482" style="position:absolute" from="3206,5842" to="3536,5842"/>
                      <v:shape id="_x0000_s1483" type="#_x0000_t202" style="position:absolute;left:3351;top:5565;width:896;height:532" filled="f" stroked="f">
                        <v:textbox style="mso-next-textbox:#_x0000_s1483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кэ2</w:t>
                              </w:r>
                            </w:p>
                          </w:txbxContent>
                        </v:textbox>
                      </v:shape>
                      <v:shape id="_x0000_s1484" type="#_x0000_t202" style="position:absolute;left:3491;top:4641;width:934;height:491" filled="f" stroked="f">
                        <v:textbox style="mso-next-textbox:#_x0000_s1484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кэ1</w:t>
                              </w:r>
                            </w:p>
                          </w:txbxContent>
                        </v:textbox>
                      </v:shape>
                      <v:shape id="_x0000_s1485" type="#_x0000_t202" style="position:absolute;left:2100;top:6947;width:462;height:473" filled="f" stroked="f">
                        <v:textbox style="mso-next-textbox:#_x0000_s1485">
                          <w:txbxContent>
                            <w:p w:rsidR="00E914DF" w:rsidRPr="00D93B78" w:rsidRDefault="00E914DF" w:rsidP="00DC6979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486" type="#_x0000_t202" style="position:absolute;left:1860;top:4557;width:595;height:476" filled="f" stroked="f">
                        <v:textbox style="mso-next-textbox:#_x0000_s1486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I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487" type="#_x0000_t202" style="position:absolute;left:4652;top:7156;width:784;height:476" filled="f" stroked="f">
                        <v:textbox style="mso-next-textbox:#_x0000_s1487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бэ</w:t>
                              </w:r>
                              <w:proofErr w:type="spellEnd"/>
                            </w:p>
                          </w:txbxContent>
                        </v:textbox>
                      </v:shape>
                      <v:group id="_x0000_s1488" style="position:absolute;left:2511;top:4417;width:7779;height:3799" coordorigin="2511,4417" coordsize="7779,3799">
                        <v:line id="_x0000_s1489" style="position:absolute;flip:x" from="7061,5951" to="7949,5951">
                          <v:stroke dashstyle="dash"/>
                        </v:line>
                        <v:shape id="_x0000_s1490" type="#_x0000_t202" style="position:absolute;left:6596;top:6924;width:462;height:473" filled="f" stroked="f">
                          <v:textbox style="mso-next-textbox:#_x0000_s1490">
                            <w:txbxContent>
                              <w:p w:rsidR="00E914DF" w:rsidRPr="00D93B78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_x0000_s1491" style="position:absolute" from="7116,7596" to="7984,7596">
                          <v:stroke startarrow="block" endarrow="block"/>
                        </v:line>
                        <v:line id="_x0000_s1492" style="position:absolute" from="7105,7123" to="7105,7627">
                          <v:stroke dashstyle="dash"/>
                        </v:line>
                        <v:line id="_x0000_s1493" style="position:absolute" from="8007,7607" to="9043,7607">
                          <v:stroke startarrow="block" endarrow="block"/>
                        </v:line>
                        <v:shape id="_x0000_s1494" type="#_x0000_t202" style="position:absolute;left:6914;top:7684;width:987;height:532" filled="f" stroked="f">
                          <v:textbox style="mso-next-textbox:#_x0000_s1494">
                            <w:txbxContent>
                              <w:p w:rsidR="00E914DF" w:rsidRPr="00855F7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  <w:t>.р</w:t>
                                </w:r>
                              </w:p>
                            </w:txbxContent>
                          </v:textbox>
                        </v:shape>
                        <v:shape id="_x0000_s1495" type="#_x0000_t202" style="position:absolute;left:8095;top:7706;width:792;height:510" filled="f" stroked="f">
                          <v:textbox style="mso-next-textbox:#_x0000_s149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smartTag w:uri="urn:schemas-microsoft-com:office:smarttags" w:element="place">
                                  <w:smartTag w:uri="urn:schemas-microsoft-com:office:smarttags" w:element="City">
                                    <w:r w:rsidRPr="005E5899">
                                      <w:rPr>
                                        <w:sz w:val="32"/>
                                        <w:szCs w:val="32"/>
                                      </w:rPr>
                                      <w:t>U</w:t>
                                    </w:r>
                                    <w:r w:rsidRPr="005E5899">
                                      <w:rPr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R</w:t>
                                    </w:r>
                                  </w:smartTag>
                                </w:smartTag>
                              </w:p>
                            </w:txbxContent>
                          </v:textbox>
                        </v:shape>
                        <v:shape id="_x0000_s1496" type="#_x0000_t202" style="position:absolute;left:8051;top:5506;width:476;height:445" filled="f" stroked="f">
                          <v:textbox style="mso-next-textbox:#_x0000_s149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Р</w:t>
                                </w:r>
                              </w:p>
                            </w:txbxContent>
                          </v:textbox>
                        </v:shape>
                        <v:group id="_x0000_s1497" style="position:absolute;left:2511;top:4556;width:6916;height:2577" coordorigin="2009,11633" coordsize="7056,2577">
                          <v:group id="_x0000_s1498" style="position:absolute;left:2009;top:11662;width:2380;height:2548" coordorigin="1953,11634" coordsize="2380,2548">
                            <v:line id="_x0000_s1499" style="position:absolute" from="1953,14182" to="4333,14182"/>
                            <v:line id="_x0000_s1500" style="position:absolute" from="1953,11634" to="1953,14182"/>
                          </v:group>
                          <v:group id="_x0000_s1501" style="position:absolute;left:2037;top:11633;width:7028;height:2549" coordorigin="2037,11633" coordsize="7028,2549">
                            <v:group id="_x0000_s1502" style="position:absolute;left:6685;top:11634;width:2380;height:2548" coordorigin="1953,11634" coordsize="2380,2548">
                              <v:line id="_x0000_s1503" style="position:absolute" from="1953,14182" to="4333,14182"/>
                              <v:line id="_x0000_s1504" style="position:absolute" from="1953,11634" to="1953,14182"/>
                            </v:group>
                            <v:group id="_x0000_s1505" style="position:absolute;left:2037;top:11633;width:809;height:2549" coordorigin="2037,11633" coordsize="809,2549">
                              <v:shape id="_x0000_s1506" style="position:absolute;left:2037;top:11633;width:725;height:2549;mso-position-horizontal:absolute;mso-position-vertical:absolute" coordsize="725,2549" path="m,2549v88,-42,164,-80,224,-140c284,2349,331,2246,363,2190v32,-56,39,-84,53,-120c430,2034,435,2018,446,1972v11,-46,-3,101,37,-180c523,1511,647,570,686,285,725,,710,124,716,82e" filled="f" strokeweight="1.25pt">
                                <v:path arrowok="t"/>
                              </v:shape>
                              <v:shape id="_x0000_s1507" style="position:absolute;left:2040;top:11634;width:806;height:2541;mso-position-horizontal:absolute;mso-position-vertical:absolute" coordsize="806,2541" path="m,2541v52,-27,236,-100,315,-165c394,2311,439,2207,473,2151v34,-56,35,-80,45,-112c528,2007,525,1997,533,1956v8,-41,-8,114,31,-164c603,1514,728,570,767,285,806,,791,124,797,82e" filled="f" strokeweight="1.25pt">
                                <v:path arrowok="t"/>
                              </v:shape>
                            </v:group>
                            <v:shape id="_x0000_s1508" style="position:absolute;left:6685;top:14093;width:2072;height:61;mso-position-horizontal:absolute;mso-position-vertical:absolute" coordsize="2072,61" path="m,61c25,51,51,42,84,33,117,24,167,12,200,7,233,2,248,5,280,5v32,,75,,112,c429,5,448,5,504,5v56,,173,,224,c779,5,779,5,812,5v33,,56,,112,c980,5,1073,5,1148,5v75,,140,,224,c1456,5,1576,6,1652,5,1728,4,1758,,1828,v70,,193,4,244,5e" filled="f">
                              <v:path arrowok="t"/>
                            </v:shape>
                            <v:shape id="_x0000_s1509" style="position:absolute;left:6685;top:12090;width:1708;height:2036;mso-position-horizontal:absolute;mso-position-vertical:absolute" coordsize="1708,2036" path="m,2036c16,1827,24,1095,95,780,166,465,156,273,425,143,694,13,1441,30,1708,e" filled="f">
                              <v:path arrowok="t"/>
                            </v:shape>
                            <v:shape id="_x0000_s1510" style="position:absolute;left:6713;top:12600;width:1627;height:1526;mso-position-horizontal:absolute;mso-position-vertical:absolute" coordsize="1627,1526" path="m,1526c17,1328,40,574,100,334,160,94,211,135,360,83,509,31,786,37,997,23,1208,9,1496,5,1627,e" filled="f">
                              <v:path arrowok="t"/>
                            </v:shape>
                            <v:shape id="_x0000_s1511" style="position:absolute;left:6698;top:13034;width:1614;height:1134;mso-position-horizontal:absolute;mso-position-vertical:absolute" coordsize="1614,1134" path="m,1134c14,1000,29,509,87,334,145,159,198,135,347,83,496,31,773,37,984,23,1195,9,1483,5,1614,e" filled="f">
                              <v:path arrowok="t"/>
                            </v:shape>
                          </v:group>
                        </v:group>
                        <v:shape id="_x0000_s1512" type="#_x0000_t202" style="position:absolute;left:6543;top:4445;width:504;height:532" filled="f" stroked="f">
                          <v:textbox style="mso-next-textbox:#_x0000_s1512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3" type="#_x0000_t202" style="position:absolute;left:9427;top:6825;width:863;height:476" filled="f" stroked="f">
                          <v:textbox style="mso-next-textbox:#_x0000_s1513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4" type="#_x0000_t202" style="position:absolute;left:8895;top:4697;width:696;height:476" filled="f" stroked="f">
                          <v:textbox style="mso-next-textbox:#_x0000_s1514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б3</w:t>
                                </w:r>
                              </w:p>
                            </w:txbxContent>
                          </v:textbox>
                        </v:shape>
                        <v:shape id="_x0000_s1515" type="#_x0000_t202" style="position:absolute;left:9063;top:6461;width:627;height:476" filled="f" stroked="f">
                          <v:textbox style="mso-next-textbox:#_x0000_s151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б0</w:t>
                                </w:r>
                              </w:p>
                            </w:txbxContent>
                          </v:textbox>
                        </v:shape>
                        <v:shape id="_x0000_s1516" type="#_x0000_t202" style="position:absolute;left:9007;top:5677;width:683;height:476" filled="f" stroked="f">
                          <v:textbox style="mso-next-textbox:#_x0000_s151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517" type="#_x0000_t202" style="position:absolute;left:8979;top:5173;width:689;height:476" filled="f" stroked="f">
                          <v:textbox style="mso-next-textbox:#_x0000_s1517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б2</w:t>
                                </w:r>
                              </w:p>
                            </w:txbxContent>
                          </v:textbox>
                        </v:shape>
                        <v:shape id="_x0000_s1518" type="#_x0000_t202" style="position:absolute;left:7131;top:4417;width:532;height:504" filled="f" stroked="f">
                          <v:textbox style="mso-next-textbox:#_x0000_s1518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_x0000_s1519" type="#_x0000_t202" style="position:absolute;left:8727;top:7105;width:532;height:420" filled="f" stroked="f">
                          <v:textbox style="mso-next-textbox:#_x0000_s1519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shape>
                        <v:line id="_x0000_s1520" style="position:absolute;flip:x" from="8001,5842" to="8001,7609">
                          <v:stroke dashstyle="dash"/>
                        </v:line>
                        <v:shape id="_x0000_s1521" type="#_x0000_t202" style="position:absolute;left:6379;top:5537;width:670;height:616" filled="f" stroked="f">
                          <v:textbox style="mso-next-textbox:#_x0000_s1521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кр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_x0000_s1522" type="#_x0000_t202" style="position:absolute;left:3158;top:11074;width:764;height:549" strokecolor="white [3212]">
                <v:textbox style="mso-next-textbox:#_x0000_s1522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Р</w:t>
                      </w:r>
                      <w:proofErr w:type="gramStart"/>
                      <w:r>
                        <w:rPr>
                          <w:sz w:val="28"/>
                          <w:szCs w:val="28"/>
                          <w:lang w:val="ru-RU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  <v:shape id="_x0000_s1523" type="#_x0000_t202" style="position:absolute;left:1588;top:11029;width:734;height:549" strokecolor="white [3212]">
                <v:textbox style="mso-next-textbox:#_x0000_s1523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 w:rsidRPr="0016754D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 Р</w:t>
                      </w:r>
                    </w:p>
                  </w:txbxContent>
                </v:textbox>
              </v:shape>
              <v:shape id="_x0000_s1524" type="#_x0000_t202" style="position:absolute;left:2665;top:12273;width:932;height:549" strokecolor="white [3212]">
                <v:textbox style="mso-next-textbox:#_x0000_s1524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бэ Р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- входное сопротивление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vertAlign w:val="subscript"/>
          <w:lang w:val="ru-RU"/>
        </w:rPr>
        <w:t xml:space="preserve">бэ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</w:t>
      </w:r>
    </w:p>
    <w:p w:rsidR="006D1451" w:rsidRPr="006D1451" w:rsidRDefault="006D1451" w:rsidP="005D3ACC">
      <w:pPr>
        <w:spacing w:line="276" w:lineRule="auto"/>
        <w:ind w:left="142" w:hanging="142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обратной связи по напряжению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бэ  </w:t>
      </w:r>
      <w:r w:rsidRPr="006D1451">
        <w:rPr>
          <w:sz w:val="32"/>
          <w:szCs w:val="32"/>
          <w:lang w:val="ru-RU"/>
        </w:rPr>
        <w:t>/∆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</w:t>
      </w:r>
      <w:r>
        <w:rPr>
          <w:sz w:val="32"/>
          <w:szCs w:val="32"/>
          <w:lang w:val="ru-RU"/>
        </w:rPr>
        <w:t xml:space="preserve">    </w:t>
      </w:r>
      <w:r w:rsidRPr="006D1451">
        <w:rPr>
          <w:sz w:val="32"/>
          <w:szCs w:val="32"/>
          <w:lang w:val="ru-RU"/>
        </w:rPr>
        <w:t xml:space="preserve">при 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;</w: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передачи тока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21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       </w:t>
      </w:r>
    </w:p>
    <w:p w:rsid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 - выходная проводимость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</w:t>
      </w:r>
      <w:r w:rsidRPr="006D1451">
        <w:rPr>
          <w:i/>
          <w:sz w:val="32"/>
          <w:szCs w:val="32"/>
          <w:lang w:val="ru-RU"/>
        </w:rPr>
        <w:t>∆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 </w:t>
      </w:r>
      <w:r w:rsidRPr="006D1451">
        <w:rPr>
          <w:sz w:val="32"/>
          <w:szCs w:val="32"/>
          <w:lang w:val="ru-RU"/>
        </w:rPr>
        <w:t>/∆</w:t>
      </w:r>
      <w:r w:rsidRPr="00A05E95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  при 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A05E95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.</w:t>
      </w:r>
    </w:p>
    <w:p w:rsidR="00E914DF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6. </w:t>
      </w:r>
      <w:proofErr w:type="gramStart"/>
      <w:r w:rsidRPr="00AB5DE0">
        <w:rPr>
          <w:sz w:val="32"/>
          <w:szCs w:val="32"/>
          <w:lang w:val="ru-RU"/>
        </w:rPr>
        <w:t xml:space="preserve">Используя </w:t>
      </w:r>
      <w:r>
        <w:rPr>
          <w:sz w:val="32"/>
          <w:szCs w:val="32"/>
          <w:lang w:val="ru-RU"/>
        </w:rPr>
        <w:t xml:space="preserve"> полученные h-параметры составьте схему </w:t>
      </w:r>
      <w:r w:rsidRPr="00AB5DE0">
        <w:rPr>
          <w:sz w:val="32"/>
          <w:szCs w:val="32"/>
          <w:lang w:val="ru-RU"/>
        </w:rPr>
        <w:t>замещения</w:t>
      </w:r>
      <w:proofErr w:type="gramEnd"/>
      <w:r w:rsidRPr="00AB5DE0">
        <w:rPr>
          <w:sz w:val="32"/>
          <w:szCs w:val="32"/>
          <w:lang w:val="ru-RU"/>
        </w:rPr>
        <w:t xml:space="preserve"> биполярного транзистора </w:t>
      </w:r>
      <w:r>
        <w:rPr>
          <w:sz w:val="32"/>
          <w:szCs w:val="32"/>
          <w:lang w:val="ru-RU"/>
        </w:rPr>
        <w:t>линейным четырёхполюсником</w:t>
      </w:r>
      <w:r w:rsidR="005D3ACC">
        <w:rPr>
          <w:sz w:val="32"/>
          <w:szCs w:val="32"/>
          <w:lang w:val="ru-RU"/>
        </w:rPr>
        <w:t xml:space="preserve"> с указанием полученных значений</w:t>
      </w:r>
      <w:r>
        <w:rPr>
          <w:sz w:val="32"/>
          <w:szCs w:val="32"/>
          <w:lang w:val="ru-RU"/>
        </w:rPr>
        <w:t xml:space="preserve"> </w:t>
      </w:r>
      <w:r w:rsidRPr="00AB5DE0">
        <w:rPr>
          <w:sz w:val="32"/>
          <w:szCs w:val="32"/>
          <w:lang w:val="ru-RU"/>
        </w:rPr>
        <w:t xml:space="preserve">(рис. </w:t>
      </w:r>
      <w:r>
        <w:rPr>
          <w:sz w:val="32"/>
          <w:szCs w:val="32"/>
          <w:lang w:val="ru-RU"/>
        </w:rPr>
        <w:t>3).</w:t>
      </w:r>
    </w:p>
    <w:p w:rsidR="00AB5DE0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Параметр</w:t>
      </w:r>
      <w:r w:rsidRPr="00AB5DE0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>
        <w:rPr>
          <w:sz w:val="32"/>
          <w:szCs w:val="32"/>
          <w:vertAlign w:val="subscript"/>
          <w:lang w:val="ru-RU"/>
        </w:rPr>
        <w:t xml:space="preserve"> </w:t>
      </w:r>
      <w:r>
        <w:rPr>
          <w:sz w:val="32"/>
          <w:szCs w:val="32"/>
          <w:lang w:val="ru-RU"/>
        </w:rPr>
        <w:t>считайте равным нулю</w:t>
      </w:r>
      <w:r w:rsidR="005D3ACC">
        <w:rPr>
          <w:sz w:val="32"/>
          <w:szCs w:val="32"/>
          <w:lang w:val="ru-RU"/>
        </w:rPr>
        <w:t>.</w:t>
      </w:r>
    </w:p>
    <w:p w:rsidR="005D3ACC" w:rsidRDefault="005A55E2" w:rsidP="006D1451">
      <w:pPr>
        <w:spacing w:line="360" w:lineRule="auto"/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/>
        </w:rPr>
        <w:pict>
          <v:group id="_x0000_s1645" style="position:absolute;margin-left:20.8pt;margin-top:537.1pt;width:358.55pt;height:170.65pt;z-index:252118016;mso-position-vertical-relative:page" coordorigin="2656,7928" coordsize="7171,3413">
            <v:oval id="_x0000_s1646" style="position:absolute;left:8916;top:8242;width:170;height:170" strokeweight="1.25pt"/>
            <v:oval id="_x0000_s1647" style="position:absolute;left:9023;top:10102;width:170;height:170" strokeweight="1.25pt"/>
            <v:group id="_x0000_s1648" style="position:absolute;left:2656;top:7928;width:7171;height:3413" coordorigin="2656,7928" coordsize="7171,3413">
              <v:group id="_x0000_s1649" style="position:absolute;left:3389;top:8397;width:2762;height:1845" coordorigin="3528,5860" coordsize="2762,1845">
                <v:shape id="_x0000_s1650" type="#_x0000_t32" style="position:absolute;left:3528;top:7661;width:2762;height:5" o:connectortype="straight" strokeweight="1.25pt"/>
                <v:group id="_x0000_s1651" style="position:absolute;left:4923;top:5860;width:240;height:1845" coordorigin="7488,5740" coordsize="240,1845">
                  <v:rect id="_x0000_s1652" style="position:absolute;left:7488;top:6295;width:240;height:645" strokecolor="black [3213]" strokeweight="1.25pt"/>
                  <v:shape id="_x0000_s1653" type="#_x0000_t32" style="position:absolute;left:7575;top:5740;width:0;height:555" o:connectortype="straight" strokeweight="1.25pt"/>
                  <v:shape id="_x0000_s1654" type="#_x0000_t32" style="position:absolute;left:7606;top:6945;width:0;height:640" o:connectortype="straight" strokeweight="1.25pt"/>
                </v:group>
              </v:group>
              <v:group id="_x0000_s1655" style="position:absolute;left:2656;top:7928;width:7171;height:3413" coordorigin="2780,5392" coordsize="7171,3413">
                <v:shape id="_x0000_s1656" type="#_x0000_t202" style="position:absolute;left:2983;top:8190;width:6968;height:615;mso-width-relative:margin;mso-height-relative:margin" stroked="f">
                  <v:textbox style="mso-next-textbox:#_x0000_s1656">
                    <w:txbxContent>
                      <w:p w:rsidR="005D3ACC" w:rsidRPr="00E417C2" w:rsidRDefault="005D3ACC" w:rsidP="005D3ACC">
                        <w:pPr>
                          <w:spacing w:line="360" w:lineRule="auto"/>
                          <w:ind w:left="-55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sz w:val="28"/>
                            <w:szCs w:val="28"/>
                            <w:lang w:val="ru-RU"/>
                          </w:rPr>
                          <w:t>Рис.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 xml:space="preserve">3. Схема замещения БТ системой </w:t>
                        </w:r>
                        <w:r w:rsidRPr="00E417C2">
                          <w:rPr>
                            <w:sz w:val="28"/>
                            <w:szCs w:val="28"/>
                          </w:rPr>
                          <w:t>h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>-параметров</w:t>
                        </w:r>
                      </w:p>
                      <w:p w:rsidR="005D3ACC" w:rsidRPr="00D0516B" w:rsidRDefault="005D3ACC" w:rsidP="005D3ACC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657" style="position:absolute;left:2780;top:5392;width:7047;height:2453" coordorigin="2780,5392" coordsize="7047,2453">
                  <v:rect id="_x0000_s1658" style="position:absolute;left:5742;top:7065;width:443;height:390" filled="f" stroked="f">
                    <v:textbox style="mso-next-textbox:#_x0000_s1658" inset="0,0,0,0">
                      <w:txbxContent>
                        <w:p w:rsidR="005D3ACC" w:rsidRPr="0038093B" w:rsidRDefault="005D3ACC" w:rsidP="005D3ACC">
                          <w:pPr>
                            <w:rPr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</w:pPr>
                          <w:r w:rsidRPr="007A17CA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  <w:t>к</w:t>
                          </w:r>
                        </w:p>
                      </w:txbxContent>
                    </v:textbox>
                  </v:rect>
                  <v:group id="_x0000_s1659" style="position:absolute;left:2780;top:5392;width:7047;height:2453" coordorigin="2780,5392" coordsize="7047,2453">
                    <v:rect id="_x0000_s1660" style="position:absolute;left:2806;top:6345;width:525;height:578;rotation:270" filled="f" stroked="f">
                      <v:textbox style="mso-next-textbox:#_x0000_s1660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бэ</w:t>
                            </w:r>
                          </w:p>
                        </w:txbxContent>
                      </v:textbox>
                    </v:rect>
                    <v:rect id="_x0000_s1661" style="position:absolute;left:9258;top:6367;width:521;height:617;rotation:270" filled="f" stroked="f">
                      <v:textbox style="mso-next-textbox:#_x0000_s1661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кэ</w:t>
                            </w:r>
                            <w:proofErr w:type="spellEnd"/>
                          </w:p>
                        </w:txbxContent>
                      </v:textbox>
                    </v:rect>
                    <v:rect id="_x0000_s1662" style="position:absolute;left:3792;top:5392;width:561;height:425" filled="f" stroked="f">
                      <v:textbox style="mso-next-textbox:#_x0000_s1662" inset="0,0,0,0">
                        <w:txbxContent>
                          <w:p w:rsidR="005D3ACC" w:rsidRPr="00E417C2" w:rsidRDefault="005D3ACC" w:rsidP="005D3ACC">
                            <w:pP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E417C2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rect id="_x0000_s1663" style="position:absolute;left:7745;top:6451;width:811;height:546" filled="f" stroked="f">
                      <v:textbox style="mso-next-textbox:#_x0000_s1663" inset="0,0,0,0">
                        <w:txbxContent>
                          <w:p w:rsidR="005D3ACC" w:rsidRPr="007A17CA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1/h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664" style="position:absolute;left:4353;top:6471;width:544;height:526" filled="f" stroked="f">
                      <v:textbox style="mso-next-textbox:#_x0000_s1664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665" style="position:absolute;left:6440;top:5901;width:860;height:470" filled="f" stroked="f">
                      <v:textbox style="mso-next-textbox:#_x0000_s1665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proofErr w:type="gramStart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21</w:t>
                            </w:r>
                            <w:proofErr w:type="gramEnd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oval id="_x0000_s1666" style="position:absolute;left:3358;top:5816;width:170;height:170" strokeweight="1.25pt"/>
                    <v:shape id="_x0000_s1667" type="#_x0000_t32" style="position:absolute;left:3513;top:6181;width:15;height:1005" o:connectortype="straight" strokeweight="1.25pt">
                      <v:stroke endarrow="open"/>
                    </v:shape>
                    <v:shape id="_x0000_s1668" type="#_x0000_t32" style="position:absolute;left:3528;top:5875;width:825;height:1" o:connectortype="straight" strokeweight="1.25pt">
                      <v:stroke endarrow="block"/>
                    </v:shape>
                    <v:group id="_x0000_s1669" style="position:absolute;left:5925;top:5816;width:3255;height:1845" coordorigin="5925,5740" coordsize="3255,1845">
                      <v:group id="_x0000_s1670" style="position:absolute;left:5925;top:5740;width:795;height:1845" coordorigin="5925,5740" coordsize="795,1845">
                        <v:oval id="_x0000_s1671" style="position:absolute;left:5925;top:6375;width:795;height:735" strokeweight="1.25pt"/>
                        <v:group id="_x0000_s1672" style="position:absolute;left:6185;top:6737;width:255;height:848" coordorigin="3960,6892" coordsize="255,848">
                          <v:group id="_x0000_s1673" style="position:absolute;left:3960;top:6892;width:255;height:180" coordorigin="1620,5745" coordsize="255,180">
                            <v:shape id="_x0000_s1674" type="#_x0000_t32" style="position:absolute;left:1620;top:5745;width:105;height:180" o:connectortype="straight" strokeweight="1.25pt"/>
                            <v:shape id="_x0000_s1675" type="#_x0000_t32" style="position:absolute;left:1732;top:5745;width:105;height:180;rotation:60" o:connectortype="straight" strokeweight="1.25pt"/>
                          </v:group>
                          <v:shape id="_x0000_s1676" type="#_x0000_t32" style="position:absolute;left:4065;top:7072;width:0;height:668" o:connectortype="straight" strokeweight="1.25pt"/>
                        </v:group>
                        <v:group id="_x0000_s1677" style="position:absolute;left:6185;top:5740;width:255;height:1027" coordorigin="2317,6045" coordsize="255,1027">
                          <v:group id="_x0000_s1678" style="position:absolute;left:2317;top:6892;width:255;height:180" coordorigin="1620,5745" coordsize="255,180">
                            <v:shape id="_x0000_s1679" type="#_x0000_t32" style="position:absolute;left:1620;top:5745;width:105;height:180" o:connectortype="straight" strokeweight="1.25pt"/>
                            <v:shape id="_x0000_s1680" type="#_x0000_t32" style="position:absolute;left:1732;top:5745;width:105;height:180;rotation:60" o:connectortype="straight" strokeweight="1.25pt"/>
                          </v:group>
                          <v:shape id="_x0000_s1681" type="#_x0000_t32" style="position:absolute;left:2392;top:6045;width:31;height:989" o:connectortype="straight" strokeweight="1.25pt"/>
                        </v:group>
                      </v:group>
                      <v:shape id="_x0000_s1682" type="#_x0000_t32" style="position:absolute;left:6260;top:5740;width:1315;height:0" o:connectortype="straight" strokeweight="1.25pt"/>
                      <v:shape id="_x0000_s1683" type="#_x0000_t32" style="position:absolute;left:6291;top:7585;width:1315;height:0" o:connectortype="straight" strokeweight="1.25pt"/>
                      <v:shape id="_x0000_s1684" type="#_x0000_t32" style="position:absolute;left:7575;top:7585;width:1605;height:0" o:connectortype="straight" strokeweight="1.25pt"/>
                      <v:group id="_x0000_s1685" style="position:absolute;left:7488;top:5740;width:240;height:1845" coordorigin="7488,5740" coordsize="240,1845">
                        <v:rect id="_x0000_s1686" style="position:absolute;left:7488;top:6295;width:240;height:645" strokecolor="black [3213]" strokeweight="1.25pt"/>
                        <v:shape id="_x0000_s1687" type="#_x0000_t32" style="position:absolute;left:7575;top:5740;width:0;height:555" o:connectortype="straight" strokeweight="1.25pt"/>
                        <v:shape id="_x0000_s1688" type="#_x0000_t32" style="position:absolute;left:7606;top:6945;width:0;height:640" o:connectortype="straight" strokeweight="1.25pt"/>
                      </v:group>
                      <v:shape id="_x0000_s1689" type="#_x0000_t32" style="position:absolute;left:7575;top:5740;width:825;height:1" o:connectortype="straight" strokeweight="1.25pt">
                        <v:stroke endarrow="block"/>
                      </v:shape>
                      <v:shape id="_x0000_s1690" type="#_x0000_t32" style="position:absolute;left:8397;top:5741;width:645;height:0" o:connectortype="straight" strokeweight="1.25pt"/>
                    </v:group>
                    <v:shape id="_x0000_s1691" type="#_x0000_t32" style="position:absolute;left:4353;top:5875;width:645;height:0" o:connectortype="straight" strokeweight="1.25pt"/>
                    <v:oval id="_x0000_s1692" style="position:absolute;left:4981;top:7616;width:85;height:85" fillcolor="black [3213]" strokeweight="1.25pt"/>
                    <v:shape id="_x0000_s1693" type="#_x0000_t32" style="position:absolute;left:9150;top:6181;width:15;height:1005" o:connectortype="straight" strokeweight="1.25pt">
                      <v:stroke endarrow="open"/>
                    </v:shape>
                    <v:rect id="_x0000_s1694" style="position:absolute;left:2862;top:5561;width:408;height:425" filled="f" stroked="f">
                      <v:textbox style="mso-next-textbox:#_x0000_s1694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5" style="position:absolute;left:9335;top:5630;width:408;height:425" filled="f" stroked="f">
                      <v:textbox style="mso-next-textbox:#_x0000_s1695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6" style="position:absolute;left:9419;top:7420;width:408;height:425" filled="f" stroked="f">
                      <v:textbox style="mso-next-textbox:#_x0000_s1696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rect id="_x0000_s1697" style="position:absolute;left:2862;top:7420;width:408;height:425" filled="f" stroked="f">
                      <v:textbox style="mso-next-textbox:#_x0000_s1697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oval id="_x0000_s1698" style="position:absolute;left:3380;top:7550;width:170;height:170" strokeweight="1.25pt"/>
                    <v:oval id="_x0000_s1699" style="position:absolute;left:6260;top:7616;width:85;height:85" fillcolor="black [3213]" strokeweight="1.25pt"/>
                    <v:oval id="_x0000_s1700" style="position:absolute;left:7561;top:7616;width:85;height:85" fillcolor="black [3213]" strokeweight="1.25pt"/>
                  </v:group>
                  <v:oval id="_x0000_s1701" style="position:absolute;left:7533;top:5771;width:68;height:68" fillcolor="black [3213]" strokeweight="1.25pt"/>
                </v:group>
              </v:group>
            </v:group>
            <w10:wrap type="topAndBottom" anchory="page"/>
            <w10:anchorlock/>
          </v:group>
        </w:pict>
      </w:r>
    </w:p>
    <w:p w:rsidR="00AB5DE0" w:rsidRDefault="00AB5DE0" w:rsidP="006D1451">
      <w:pPr>
        <w:spacing w:line="360" w:lineRule="auto"/>
        <w:rPr>
          <w:sz w:val="32"/>
          <w:szCs w:val="32"/>
          <w:lang w:val="ru-RU"/>
        </w:rPr>
      </w:pPr>
    </w:p>
    <w:p w:rsidR="005D3ACC" w:rsidRPr="00AB5DE0" w:rsidRDefault="005D3ACC" w:rsidP="006D1451">
      <w:pPr>
        <w:spacing w:line="360" w:lineRule="auto"/>
        <w:rPr>
          <w:sz w:val="32"/>
          <w:szCs w:val="32"/>
          <w:lang w:val="ru-RU"/>
        </w:rPr>
      </w:pPr>
    </w:p>
    <w:p w:rsidR="00017368" w:rsidRPr="009E7003" w:rsidRDefault="00017368" w:rsidP="006D1451">
      <w:pPr>
        <w:spacing w:line="360" w:lineRule="auto"/>
        <w:rPr>
          <w:sz w:val="28"/>
          <w:szCs w:val="28"/>
          <w:lang w:val="ru-RU"/>
        </w:rPr>
      </w:pPr>
      <w:r w:rsidRPr="009E7003">
        <w:rPr>
          <w:b/>
          <w:sz w:val="28"/>
          <w:szCs w:val="28"/>
          <w:lang w:val="ru-RU"/>
        </w:rPr>
        <w:lastRenderedPageBreak/>
        <w:t>Расчеты проиллюстрировать графическими построениями</w:t>
      </w:r>
      <w:r w:rsidRPr="009E7003">
        <w:rPr>
          <w:sz w:val="28"/>
          <w:szCs w:val="28"/>
          <w:lang w:val="ru-RU"/>
        </w:rPr>
        <w:t>.</w:t>
      </w:r>
    </w:p>
    <w:p w:rsidR="006D1451" w:rsidRDefault="006D1451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5D3ACC" w:rsidRDefault="005D3ACC" w:rsidP="005D3ACC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Срок сдачи –  конец мая</w:t>
      </w:r>
    </w:p>
    <w:p w:rsidR="005D3ACC" w:rsidRDefault="005D3ACC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D0516B" w:rsidRPr="00090AF0" w:rsidRDefault="00D0516B" w:rsidP="00D0516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090AF0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090AF0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090AF0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090AF0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Default="00D0516B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5A55E2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5A55E2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5A55E2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E914DF" w:rsidRPr="00C0380C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E914DF" w:rsidRPr="002F6B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5A55E2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E914DF" w:rsidRPr="00425F6E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E914DF" w:rsidRPr="00CA005B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E914DF" w:rsidRPr="00C81775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5A55E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E914DF" w:rsidRPr="00175C43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E914DF" w:rsidRPr="00C038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E914DF" w:rsidRPr="00425F6E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E914DF" w:rsidRPr="00CA005B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A1387" w:rsidRPr="009E7003" w:rsidRDefault="006A1387">
      <w:pPr>
        <w:overflowPunct/>
        <w:autoSpaceDE/>
        <w:autoSpaceDN/>
        <w:adjustRightInd/>
        <w:spacing w:after="200" w:line="276" w:lineRule="auto"/>
        <w:textAlignment w:val="auto"/>
        <w:rPr>
          <w:lang w:val="ru-RU"/>
        </w:rPr>
      </w:pPr>
      <w:r w:rsidRPr="009E7003">
        <w:rPr>
          <w:lang w:val="ru-RU"/>
        </w:rPr>
        <w:br w:type="page"/>
      </w:r>
    </w:p>
    <w:p w:rsidR="006E1939" w:rsidRDefault="006A1387" w:rsidP="006A1387">
      <w:pPr>
        <w:jc w:val="center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2194"/>
      </w:tblGrid>
      <w:tr w:rsidR="000362C1" w:rsidTr="00A14BA9">
        <w:trPr>
          <w:trHeight w:val="480"/>
        </w:trPr>
        <w:tc>
          <w:tcPr>
            <w:tcW w:w="898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>К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,В</w:t>
            </w:r>
            <w:proofErr w:type="gramEnd"/>
          </w:p>
        </w:tc>
        <w:tc>
          <w:tcPr>
            <w:tcW w:w="2194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Сопротивление </w:t>
            </w:r>
            <w:r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 xml:space="preserve">K,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500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300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450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280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EC60C4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12290A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2290A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0362C1" w:rsidRPr="0012290A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12290A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12290A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510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 w:colFirst="0" w:colLast="3"/>
            <w:r w:rsidRPr="005A55E2">
              <w:rPr>
                <w:b/>
                <w:color w:val="FF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E914DF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5A55E2">
              <w:rPr>
                <w:color w:val="FF0000"/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5A55E2">
              <w:rPr>
                <w:color w:val="FF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5A55E2">
              <w:rPr>
                <w:color w:val="FF0000"/>
                <w:sz w:val="28"/>
                <w:szCs w:val="28"/>
                <w:lang w:val="ru-RU"/>
              </w:rPr>
              <w:t>470</w:t>
            </w:r>
          </w:p>
        </w:tc>
      </w:tr>
      <w:bookmarkEnd w:id="0"/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80D91"/>
    <w:rsid w:val="00090AF0"/>
    <w:rsid w:val="0012290A"/>
    <w:rsid w:val="00124901"/>
    <w:rsid w:val="0016754D"/>
    <w:rsid w:val="002462E0"/>
    <w:rsid w:val="002C133C"/>
    <w:rsid w:val="002D7430"/>
    <w:rsid w:val="002E5E65"/>
    <w:rsid w:val="00335BDB"/>
    <w:rsid w:val="00355D0E"/>
    <w:rsid w:val="0038093B"/>
    <w:rsid w:val="00413B22"/>
    <w:rsid w:val="00465F8A"/>
    <w:rsid w:val="0049581D"/>
    <w:rsid w:val="00552549"/>
    <w:rsid w:val="005617D3"/>
    <w:rsid w:val="005857F1"/>
    <w:rsid w:val="005A55E2"/>
    <w:rsid w:val="005D3ACC"/>
    <w:rsid w:val="005E3E91"/>
    <w:rsid w:val="00615709"/>
    <w:rsid w:val="0067429A"/>
    <w:rsid w:val="00687686"/>
    <w:rsid w:val="006A1387"/>
    <w:rsid w:val="006B6AE8"/>
    <w:rsid w:val="006D1451"/>
    <w:rsid w:val="006E1939"/>
    <w:rsid w:val="006F3000"/>
    <w:rsid w:val="007C3C87"/>
    <w:rsid w:val="00855F79"/>
    <w:rsid w:val="008932D7"/>
    <w:rsid w:val="008C2749"/>
    <w:rsid w:val="009646E4"/>
    <w:rsid w:val="009C4118"/>
    <w:rsid w:val="009E7003"/>
    <w:rsid w:val="009E7CDB"/>
    <w:rsid w:val="00A075DC"/>
    <w:rsid w:val="00A14BA9"/>
    <w:rsid w:val="00AB5DE0"/>
    <w:rsid w:val="00AE08F0"/>
    <w:rsid w:val="00B61DA3"/>
    <w:rsid w:val="00B803F0"/>
    <w:rsid w:val="00BF016D"/>
    <w:rsid w:val="00C00C5C"/>
    <w:rsid w:val="00CE46F6"/>
    <w:rsid w:val="00D0516B"/>
    <w:rsid w:val="00D30FD2"/>
    <w:rsid w:val="00DC6979"/>
    <w:rsid w:val="00E417C2"/>
    <w:rsid w:val="00E914DF"/>
    <w:rsid w:val="00EC60C4"/>
    <w:rsid w:val="00F0426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702"/>
    <o:shapelayout v:ext="edit">
      <o:idmap v:ext="edit" data="1"/>
      <o:rules v:ext="edit">
        <o:r id="V:Rule1" type="connector" idref="#_x0000_s1124"/>
        <o:r id="V:Rule2" type="connector" idref="#_x0000_s1235"/>
        <o:r id="V:Rule3" type="connector" idref="#_x0000_s1163"/>
        <o:r id="V:Rule4" type="connector" idref="#_x0000_s1162"/>
        <o:r id="V:Rule5" type="connector" idref="#_x0000_s1039"/>
        <o:r id="V:Rule6" type="connector" idref="#_x0000_s1126"/>
        <o:r id="V:Rule7" type="connector" idref="#_x0000_s1200"/>
        <o:r id="V:Rule8" type="connector" idref="#_x0000_s1035"/>
        <o:r id="V:Rule9" type="connector" idref="#_x0000_s1045"/>
        <o:r id="V:Rule10" type="connector" idref="#_x0000_s1689"/>
        <o:r id="V:Rule11" type="connector" idref="#_x0000_s1208"/>
        <o:r id="V:Rule12" type="connector" idref="#_x0000_s1687"/>
        <o:r id="V:Rule13" type="connector" idref="#_x0000_s1340"/>
        <o:r id="V:Rule14" type="connector" idref="#_x0000_s1328"/>
        <o:r id="V:Rule15" type="connector" idref="#_x0000_s1242"/>
        <o:r id="V:Rule16" type="connector" idref="#_x0000_s1675"/>
        <o:r id="V:Rule17" type="connector" idref="#_x0000_s1246"/>
        <o:r id="V:Rule18" type="connector" idref="#_x0000_s1257"/>
        <o:r id="V:Rule19" type="connector" idref="#_x0000_s1041"/>
        <o:r id="V:Rule20" type="connector" idref="#_x0000_s1127"/>
        <o:r id="V:Rule21" type="connector" idref="#_x0000_s1232"/>
        <o:r id="V:Rule22" type="connector" idref="#_x0000_s1239"/>
        <o:r id="V:Rule23" type="connector" idref="#_x0000_s1314"/>
        <o:r id="V:Rule24" type="connector" idref="#_x0000_s1046"/>
        <o:r id="V:Rule25" type="connector" idref="#_x0000_s1339"/>
        <o:r id="V:Rule26" type="connector" idref="#_x0000_s1177"/>
        <o:r id="V:Rule27" type="connector" idref="#_x0000_s1679"/>
        <o:r id="V:Rule28" type="connector" idref="#_x0000_s1316"/>
        <o:r id="V:Rule29" type="connector" idref="#_x0000_s1668"/>
        <o:r id="V:Rule30" type="connector" idref="#_x0000_s1439"/>
        <o:r id="V:Rule31" type="connector" idref="#_x0000_s1690"/>
        <o:r id="V:Rule32" type="connector" idref="#_x0000_s1169"/>
        <o:r id="V:Rule33" type="connector" idref="#_x0000_s1130"/>
        <o:r id="V:Rule34" type="connector" idref="#_x0000_s1326"/>
        <o:r id="V:Rule35" type="connector" idref="#_x0000_s1131"/>
        <o:r id="V:Rule36" type="connector" idref="#_x0000_s1467"/>
        <o:r id="V:Rule37" type="connector" idref="#_x0000_s1296"/>
        <o:r id="V:Rule38" type="connector" idref="#_x0000_s1470"/>
        <o:r id="V:Rule39" type="connector" idref="#_x0000_s1165"/>
        <o:r id="V:Rule40" type="connector" idref="#_x0000_s1325"/>
        <o:r id="V:Rule41" type="connector" idref="#_x0000_s1123"/>
        <o:r id="V:Rule42" type="connector" idref="#_x0000_s1168"/>
        <o:r id="V:Rule43" type="connector" idref="#_x0000_s1125"/>
        <o:r id="V:Rule44" type="connector" idref="#_x0000_s1203"/>
        <o:r id="V:Rule45" type="connector" idref="#_x0000_s1211"/>
        <o:r id="V:Rule46" type="connector" idref="#_x0000_s1691"/>
        <o:r id="V:Rule47" type="connector" idref="#_x0000_s1092"/>
        <o:r id="V:Rule48" type="connector" idref="#_x0000_s1438"/>
        <o:r id="V:Rule49" type="connector" idref="#_x0000_s1240"/>
        <o:r id="V:Rule50" type="connector" idref="#_x0000_s1038"/>
        <o:r id="V:Rule51" type="connector" idref="#_x0000_s1295"/>
        <o:r id="V:Rule52" type="connector" idref="#_x0000_s1091"/>
        <o:r id="V:Rule53" type="connector" idref="#_x0000_s1469"/>
        <o:r id="V:Rule54" type="connector" idref="#_x0000_s1291"/>
        <o:r id="V:Rule55" type="connector" idref="#_x0000_s1128"/>
        <o:r id="V:Rule56" type="connector" idref="#_x0000_s1318"/>
        <o:r id="V:Rule57" type="connector" idref="#_x0000_s1093"/>
        <o:r id="V:Rule58" type="connector" idref="#_x0000_s1294"/>
        <o:r id="V:Rule59" type="connector" idref="#_x0000_s1205"/>
        <o:r id="V:Rule60" type="connector" idref="#_x0000_s1674"/>
        <o:r id="V:Rule61" type="connector" idref="#_x0000_s1047"/>
        <o:r id="V:Rule62" type="connector" idref="#_x0000_s1197"/>
        <o:r id="V:Rule63" type="connector" idref="#_x0000_s1206"/>
        <o:r id="V:Rule64" type="connector" idref="#_x0000_s1167"/>
        <o:r id="V:Rule65" type="connector" idref="#_x0000_s1683"/>
        <o:r id="V:Rule66" type="connector" idref="#_x0000_s1236"/>
        <o:r id="V:Rule67" type="connector" idref="#_x0000_s1089"/>
        <o:r id="V:Rule68" type="connector" idref="#_x0000_s1084"/>
        <o:r id="V:Rule69" type="connector" idref="#_x0000_s1090"/>
        <o:r id="V:Rule70" type="connector" idref="#_x0000_s1134"/>
        <o:r id="V:Rule71" type="connector" idref="#_x0000_s1682"/>
        <o:r id="V:Rule72" type="connector" idref="#_x0000_s1042"/>
        <o:r id="V:Rule73" type="connector" idref="#_x0000_s1667"/>
        <o:r id="V:Rule74" type="connector" idref="#_x0000_s1290"/>
        <o:r id="V:Rule75" type="connector" idref="#_x0000_s1293"/>
        <o:r id="V:Rule76" type="connector" idref="#_x0000_s1087"/>
        <o:r id="V:Rule77" type="connector" idref="#_x0000_s1231"/>
        <o:r id="V:Rule78" type="connector" idref="#_x0000_s1256"/>
        <o:r id="V:Rule79" type="connector" idref="#_x0000_s1234"/>
        <o:r id="V:Rule80" type="connector" idref="#_x0000_s1135"/>
        <o:r id="V:Rule81" type="connector" idref="#_x0000_s1129"/>
        <o:r id="V:Rule82" type="connector" idref="#_x0000_s1133"/>
        <o:r id="V:Rule83" type="connector" idref="#_x0000_s1201"/>
        <o:r id="V:Rule84" type="connector" idref="#_x0000_s1654"/>
        <o:r id="V:Rule85" type="connector" idref="#_x0000_s1207"/>
        <o:r id="V:Rule86" type="connector" idref="#_x0000_s1688"/>
        <o:r id="V:Rule87" type="connector" idref="#_x0000_s1288"/>
        <o:r id="V:Rule88" type="connector" idref="#_x0000_s1036"/>
        <o:r id="V:Rule89" type="connector" idref="#_x0000_s1037"/>
        <o:r id="V:Rule90" type="connector" idref="#_x0000_s1285"/>
        <o:r id="V:Rule91" type="connector" idref="#_x0000_s1238"/>
        <o:r id="V:Rule92" type="connector" idref="#_x0000_s1245"/>
        <o:r id="V:Rule93" type="connector" idref="#_x0000_s1085"/>
        <o:r id="V:Rule94" type="connector" idref="#_x0000_s1043"/>
        <o:r id="V:Rule95" type="connector" idref="#_x0000_s1284"/>
        <o:r id="V:Rule96" type="connector" idref="#_x0000_s1121"/>
        <o:r id="V:Rule97" type="connector" idref="#_x0000_s1088"/>
        <o:r id="V:Rule98" type="connector" idref="#_x0000_s1161"/>
        <o:r id="V:Rule99" type="connector" idref="#_x0000_s1323"/>
        <o:r id="V:Rule100" type="connector" idref="#_x0000_s1289"/>
        <o:r id="V:Rule101" type="connector" idref="#_x0000_s1233"/>
        <o:r id="V:Rule102" type="connector" idref="#_x0000_s1321"/>
        <o:r id="V:Rule103" type="connector" idref="#_x0000_s1164"/>
        <o:r id="V:Rule104" type="connector" idref="#_x0000_s1322"/>
        <o:r id="V:Rule105" type="connector" idref="#_x0000_s1317"/>
        <o:r id="V:Rule106" type="connector" idref="#_x0000_s1040"/>
        <o:r id="V:Rule107" type="connector" idref="#_x0000_s1650"/>
        <o:r id="V:Rule108" type="connector" idref="#_x0000_s1329"/>
        <o:r id="V:Rule109" type="connector" idref="#_x0000_s1286"/>
        <o:r id="V:Rule110" type="connector" idref="#_x0000_s1681"/>
        <o:r id="V:Rule111" type="connector" idref="#_x0000_s1243"/>
        <o:r id="V:Rule112" type="connector" idref="#_x0000_s1210"/>
        <o:r id="V:Rule113" type="connector" idref="#_x0000_s1680"/>
        <o:r id="V:Rule114" type="connector" idref="#_x0000_s1199"/>
        <o:r id="V:Rule115" type="connector" idref="#_x0000_s1044"/>
        <o:r id="V:Rule116" type="connector" idref="#_x0000_s1684"/>
        <o:r id="V:Rule117" type="connector" idref="#_x0000_s1315"/>
        <o:r id="V:Rule118" type="connector" idref="#_x0000_s1202"/>
        <o:r id="V:Rule119" type="connector" idref="#_x0000_s1116"/>
        <o:r id="V:Rule120" type="connector" idref="#_x0000_s1170"/>
        <o:r id="V:Rule121" type="connector" idref="#_x0000_s1676"/>
        <o:r id="V:Rule122" type="connector" idref="#_x0000_s1281"/>
        <o:r id="V:Rule123" type="connector" idref="#_x0000_s1172"/>
        <o:r id="V:Rule124" type="connector" idref="#_x0000_s1319"/>
        <o:r id="V:Rule125" type="connector" idref="#_x0000_s1166"/>
        <o:r id="V:Rule126" type="connector" idref="#_x0000_s1292"/>
        <o:r id="V:Rule127" type="connector" idref="#_x0000_s1209"/>
        <o:r id="V:Rule128" type="connector" idref="#_x0000_s1173"/>
        <o:r id="V:Rule129" type="connector" idref="#_x0000_s1132"/>
        <o:r id="V:Rule130" type="connector" idref="#_x0000_s1653"/>
        <o:r id="V:Rule131" type="connector" idref="#_x0000_s1283"/>
        <o:r id="V:Rule132" type="connector" idref="#_x0000_s1171"/>
        <o:r id="V:Rule133" type="connector" idref="#_x0000_s1086"/>
        <o:r id="V:Rule134" type="connector" idref="#_x0000_s1287"/>
        <o:r id="V:Rule135" type="connector" idref="#_x0000_s1204"/>
        <o:r id="V:Rule136" type="connector" idref="#_x0000_s1033"/>
        <o:r id="V:Rule137" type="connector" idref="#_x0000_s169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0F950-61DA-401C-9CA3-C52FAB12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7</cp:revision>
  <dcterms:created xsi:type="dcterms:W3CDTF">2020-05-01T09:28:00Z</dcterms:created>
  <dcterms:modified xsi:type="dcterms:W3CDTF">2021-04-05T15:17:00Z</dcterms:modified>
</cp:coreProperties>
</file>